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276AD5">
        <w:rPr>
          <w:rFonts w:ascii="Times New Roman" w:eastAsia="MS Mincho" w:hAnsi="Times New Roman"/>
          <w:b/>
          <w:sz w:val="28"/>
          <w:szCs w:val="28"/>
        </w:rPr>
        <w:t>447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 w:rsidRP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B55BD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Поспеловой Юлии Евгеньевны, ---</w:t>
      </w:r>
      <w:r w:rsidRPr="00BF3704" w:rsidR="00706F5C">
        <w:rPr>
          <w:rFonts w:eastAsia="MS Mincho"/>
          <w:sz w:val="28"/>
          <w:szCs w:val="28"/>
        </w:rPr>
        <w:t>,</w:t>
      </w:r>
      <w:r w:rsidR="00706F5C">
        <w:rPr>
          <w:rFonts w:eastAsia="MS Mincho"/>
          <w:sz w:val="28"/>
          <w:szCs w:val="28"/>
        </w:rPr>
        <w:t xml:space="preserve"> 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4F49A9">
        <w:rPr>
          <w:rFonts w:eastAsia="MS Mincho"/>
          <w:sz w:val="28"/>
          <w:szCs w:val="28"/>
        </w:rPr>
        <w:t xml:space="preserve">ка </w:t>
      </w:r>
      <w:r w:rsidR="00276AD5">
        <w:rPr>
          <w:rFonts w:eastAsia="MS Mincho"/>
          <w:sz w:val="28"/>
          <w:szCs w:val="28"/>
        </w:rPr>
        <w:t>Поспелова Ю.Е.</w:t>
      </w:r>
      <w:r w:rsidR="0026132F">
        <w:rPr>
          <w:rFonts w:eastAsia="MS Mincho"/>
          <w:sz w:val="28"/>
          <w:szCs w:val="28"/>
        </w:rPr>
        <w:t xml:space="preserve"> </w:t>
      </w:r>
      <w:r w:rsidR="00276AD5">
        <w:rPr>
          <w:rFonts w:eastAsia="MS Mincho"/>
          <w:sz w:val="28"/>
          <w:szCs w:val="28"/>
        </w:rPr>
        <w:t>02.02</w:t>
      </w:r>
      <w:r w:rsidR="004F49A9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 в </w:t>
      </w:r>
      <w:r w:rsidR="00276AD5">
        <w:rPr>
          <w:rFonts w:eastAsia="MS Mincho"/>
          <w:sz w:val="28"/>
          <w:szCs w:val="28"/>
        </w:rPr>
        <w:t xml:space="preserve">22 часа 43 минуты </w:t>
      </w:r>
      <w:r w:rsidR="005921F3">
        <w:rPr>
          <w:rFonts w:eastAsia="MS Mincho"/>
          <w:sz w:val="28"/>
          <w:szCs w:val="28"/>
        </w:rPr>
        <w:t xml:space="preserve">на </w:t>
      </w:r>
      <w:r w:rsidR="00945F5F">
        <w:rPr>
          <w:rFonts w:eastAsia="MS Mincho"/>
          <w:sz w:val="28"/>
          <w:szCs w:val="28"/>
        </w:rPr>
        <w:t>711</w:t>
      </w:r>
      <w:r w:rsidR="00B41D09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км автодороги</w:t>
      </w:r>
      <w:r w:rsidR="00316F07">
        <w:rPr>
          <w:rFonts w:eastAsia="MS Mincho"/>
          <w:sz w:val="28"/>
          <w:szCs w:val="28"/>
        </w:rPr>
        <w:t xml:space="preserve"> </w:t>
      </w:r>
      <w:r w:rsidR="004476ED">
        <w:rPr>
          <w:rFonts w:eastAsia="MS Mincho"/>
          <w:sz w:val="28"/>
          <w:szCs w:val="28"/>
        </w:rPr>
        <w:t xml:space="preserve">с наименованием </w:t>
      </w:r>
      <w:r w:rsidR="00316F07">
        <w:rPr>
          <w:rFonts w:eastAsia="MS Mincho"/>
          <w:sz w:val="28"/>
          <w:szCs w:val="28"/>
        </w:rPr>
        <w:t>«</w:t>
      </w:r>
      <w:r w:rsidR="004476ED">
        <w:rPr>
          <w:rFonts w:eastAsia="MS Mincho"/>
          <w:sz w:val="28"/>
          <w:szCs w:val="28"/>
        </w:rPr>
        <w:t>Нефтеюганск-Мамонтово</w:t>
      </w:r>
      <w:r w:rsidR="00853E99">
        <w:rPr>
          <w:rFonts w:eastAsia="MS Mincho"/>
          <w:sz w:val="28"/>
          <w:szCs w:val="28"/>
        </w:rPr>
        <w:t xml:space="preserve">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>Нефтеюганском районе 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 w:rsidR="00276AD5">
        <w:rPr>
          <w:rFonts w:eastAsia="MS Mincho"/>
          <w:sz w:val="28"/>
          <w:szCs w:val="28"/>
        </w:rPr>
        <w:t xml:space="preserve">Тойота Ленд Крузер 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>, совершил</w:t>
      </w:r>
      <w:r w:rsidR="004F49A9">
        <w:rPr>
          <w:rFonts w:eastAsia="MS Mincho"/>
          <w:sz w:val="28"/>
          <w:szCs w:val="28"/>
        </w:rPr>
        <w:t>а</w:t>
      </w:r>
      <w:r w:rsidRPr="004F1ED2" w:rsidR="00226CF6">
        <w:rPr>
          <w:rFonts w:eastAsia="MS Mincho"/>
          <w:sz w:val="28"/>
          <w:szCs w:val="28"/>
        </w:rPr>
        <w:t xml:space="preserve">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>осуществлял</w:t>
      </w:r>
      <w:r w:rsidR="004F49A9">
        <w:rPr>
          <w:rFonts w:eastAsia="MS Mincho"/>
          <w:sz w:val="28"/>
          <w:szCs w:val="28"/>
        </w:rPr>
        <w:t>а</w:t>
      </w:r>
      <w:r w:rsidRPr="007567E9" w:rsidR="00B41D09">
        <w:rPr>
          <w:rFonts w:eastAsia="MS Mincho"/>
          <w:sz w:val="28"/>
          <w:szCs w:val="28"/>
        </w:rPr>
        <w:t xml:space="preserve">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Поспелова Ю.Е. в суде вину признала, вышеуказанные обстяотельства подтвердила</w:t>
      </w:r>
      <w:r w:rsidR="00B8320A">
        <w:rPr>
          <w:rFonts w:eastAsia="MS Mincho"/>
          <w:sz w:val="28"/>
          <w:szCs w:val="28"/>
        </w:rPr>
        <w:t xml:space="preserve">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</w:t>
      </w:r>
      <w:r w:rsidR="0026132F">
        <w:rPr>
          <w:rFonts w:ascii="Times New Roman" w:eastAsia="MS Mincho" w:hAnsi="Times New Roman"/>
          <w:sz w:val="28"/>
          <w:szCs w:val="28"/>
        </w:rPr>
        <w:t>, за исключением указания о движении по встречной полосе дороги в зоне ограничения на заключительной стадии обгона</w:t>
      </w:r>
      <w:r w:rsidRPr="00784825" w:rsidR="00AD691D">
        <w:rPr>
          <w:rFonts w:ascii="Times New Roman" w:eastAsia="MS Mincho" w:hAnsi="Times New Roman"/>
          <w:sz w:val="28"/>
          <w:szCs w:val="28"/>
        </w:rPr>
        <w:t>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276AD5">
        <w:rPr>
          <w:rFonts w:ascii="Times New Roman" w:eastAsia="MS Mincho" w:hAnsi="Times New Roman"/>
          <w:sz w:val="28"/>
          <w:szCs w:val="28"/>
        </w:rPr>
        <w:t>Поспелова Ю.Е. заявила о том, что начала маневр обгона до знака 3.20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276AD5">
        <w:rPr>
          <w:rFonts w:ascii="Times New Roman" w:eastAsia="MS Mincho" w:hAnsi="Times New Roman"/>
          <w:sz w:val="28"/>
          <w:szCs w:val="28"/>
        </w:rPr>
        <w:t>Поспелова Ю.Е.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</w:t>
      </w:r>
      <w:r w:rsidR="004F49A9">
        <w:rPr>
          <w:rFonts w:ascii="Times New Roman" w:eastAsia="MS Mincho" w:hAnsi="Times New Roman"/>
          <w:sz w:val="28"/>
          <w:szCs w:val="28"/>
        </w:rPr>
        <w:t>а</w:t>
      </w:r>
      <w:r w:rsidR="0026132F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 нетихоходное, обгон начат до начала его ограничения, закончен в зоне действия дорожного знака 3.20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276AD5">
        <w:rPr>
          <w:snapToGrid w:val="0"/>
          <w:sz w:val="28"/>
          <w:szCs w:val="28"/>
        </w:rPr>
        <w:t>Поспеловой Ю.Е.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AD62C4">
        <w:rPr>
          <w:snapToGrid w:val="0"/>
          <w:sz w:val="28"/>
          <w:szCs w:val="28"/>
        </w:rPr>
        <w:t>, и ее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транспортных средств, связанное с выездом на полосу (сторону проезжей части), </w:t>
      </w:r>
      <w:r w:rsidRPr="00DA527C">
        <w:rPr>
          <w:sz w:val="28"/>
          <w:szCs w:val="28"/>
        </w:rPr>
        <w:t>предназначенную для встречного движения, и последующим возвращением на ранее занимаемую полосу (сторону проезжей части). Таким образом,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</w:t>
      </w:r>
      <w:r w:rsidRPr="00DA527C">
        <w:rPr>
          <w:sz w:val="28"/>
          <w:szCs w:val="28"/>
        </w:rPr>
        <w:t xml:space="preserve">одитель должен находится на стороне дороги предназначенной для встречного движения, только при условии, если на данном участке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5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</w:t>
      </w:r>
      <w:r w:rsidRPr="00DA527C">
        <w:rPr>
          <w:sz w:val="28"/>
          <w:szCs w:val="28"/>
        </w:rPr>
        <w:t>чать обгон, водитель обязан убедиться в том, числе в том, что в процессе обгона он не создаст опасности для движения и помех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</w:t>
      </w:r>
      <w:r w:rsidRPr="00DA527C">
        <w:rPr>
          <w:sz w:val="28"/>
          <w:szCs w:val="28"/>
        </w:rPr>
        <w:t>ат на участке дороге, не имеющем ограничений, но завершен на участке, имеющем такое ограничение.</w:t>
      </w:r>
    </w:p>
    <w:p w:rsidR="00AD16B3" w:rsidRPr="00DA527C" w:rsidP="00AD16B3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 xml:space="preserve">Мировой судья считает, что такие маневры следует квалифицировать по ч. 4 ст. 12.15 КоАП РФ, поскольку они создают угрозу безопасности для участников дорожного </w:t>
      </w:r>
      <w:r w:rsidRPr="004F49A9">
        <w:rPr>
          <w:sz w:val="28"/>
          <w:szCs w:val="28"/>
        </w:rPr>
        <w:t xml:space="preserve">движения. По изложенным основаниям мировой судья не относит рассматриваемые действия к малозначительным. </w:t>
      </w:r>
      <w:r w:rsidRPr="0068486F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6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</w:t>
      </w:r>
      <w:r w:rsidRPr="0068486F">
        <w:rPr>
          <w:sz w:val="28"/>
          <w:szCs w:val="28"/>
        </w:rPr>
        <w:t>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</w:t>
      </w:r>
      <w:r w:rsidRPr="0068486F">
        <w:rPr>
          <w:sz w:val="28"/>
          <w:szCs w:val="28"/>
        </w:rPr>
        <w:t xml:space="preserve"> </w:t>
      </w:r>
      <w:r w:rsidRPr="0068486F">
        <w:rPr>
          <w:sz w:val="28"/>
          <w:szCs w:val="28"/>
        </w:rPr>
        <w:t xml:space="preserve">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4F49A9" w:rsidRPr="004F49A9" w:rsidP="004F49A9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</w:t>
      </w:r>
      <w:r w:rsidRPr="004F49A9">
        <w:rPr>
          <w:sz w:val="28"/>
          <w:szCs w:val="28"/>
        </w:rPr>
        <w:t xml:space="preserve">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ПДД РФ, а также дорожных знаков или </w:t>
      </w:r>
      <w:r w:rsidRPr="004F49A9">
        <w:rPr>
          <w:sz w:val="28"/>
          <w:szCs w:val="28"/>
        </w:rPr>
        <w:t>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7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</w:t>
      </w:r>
      <w:r w:rsidRPr="004F49A9">
        <w:rPr>
          <w:sz w:val="28"/>
          <w:szCs w:val="28"/>
        </w:rPr>
        <w:t xml:space="preserve">о </w:t>
      </w:r>
      <w:hyperlink r:id="rId8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9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</w:t>
      </w:r>
      <w:r w:rsidRPr="004F49A9">
        <w:rPr>
          <w:sz w:val="28"/>
          <w:szCs w:val="28"/>
        </w:rPr>
        <w:t xml:space="preserve">соблюдением требований </w:t>
      </w:r>
      <w:hyperlink r:id="rId10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9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мировой судья относит к обстоятельствам,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</w:t>
      </w:r>
      <w:r w:rsidRPr="003615C5">
        <w:rPr>
          <w:sz w:val="28"/>
          <w:szCs w:val="28"/>
        </w:rPr>
        <w:t xml:space="preserve">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AE399B">
        <w:rPr>
          <w:rFonts w:eastAsia="MS Mincho"/>
          <w:sz w:val="28"/>
          <w:szCs w:val="28"/>
        </w:rPr>
        <w:t xml:space="preserve">ку </w:t>
      </w:r>
      <w:r w:rsidR="00AD16B3">
        <w:rPr>
          <w:rFonts w:eastAsia="MS Mincho"/>
          <w:sz w:val="28"/>
          <w:szCs w:val="28"/>
        </w:rPr>
        <w:t>Поспелову Юлию Евгеньевну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AE399B">
        <w:rPr>
          <w:rFonts w:eastAsia="MS Mincho"/>
          <w:sz w:val="28"/>
          <w:szCs w:val="28"/>
        </w:rPr>
        <w:t>ой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</w:t>
      </w:r>
      <w:r w:rsidRPr="00784825">
        <w:rPr>
          <w:rFonts w:eastAsia="MS Mincho"/>
          <w:sz w:val="28"/>
          <w:szCs w:val="28"/>
        </w:rPr>
        <w:t xml:space="preserve">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AE399B">
        <w:rPr>
          <w:rFonts w:eastAsia="MS Mincho"/>
          <w:sz w:val="28"/>
          <w:szCs w:val="28"/>
        </w:rPr>
        <w:t>ей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</w:t>
            </w:r>
            <w:r w:rsidRPr="00945F5F">
              <w:rPr>
                <w:rStyle w:val="Strong"/>
                <w:b w:val="0"/>
                <w:sz w:val="28"/>
                <w:szCs w:val="28"/>
              </w:rPr>
              <w:t xml:space="preserve">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AD16B3">
        <w:rPr>
          <w:sz w:val="28"/>
          <w:szCs w:val="28"/>
        </w:rPr>
        <w:t>202788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</w:t>
      </w:r>
      <w:r w:rsidRPr="004A706A">
        <w:rPr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</w:t>
      </w:r>
      <w:r w:rsidRPr="004A706A">
        <w:rPr>
          <w:sz w:val="28"/>
          <w:szCs w:val="28"/>
        </w:rPr>
        <w:t>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</w:t>
      </w:r>
      <w:r w:rsidRPr="00784825">
        <w:rPr>
          <w:sz w:val="28"/>
          <w:szCs w:val="28"/>
        </w:rPr>
        <w:t>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</w:t>
      </w:r>
      <w:r w:rsidRPr="00784825">
        <w:rPr>
          <w:sz w:val="28"/>
          <w:szCs w:val="28"/>
        </w:rPr>
        <w:t>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76AD5" w:rsidRPr="00D83B8D" w:rsidP="00276AD5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 xml:space="preserve">. В случае, если исполнение постановления о назначении административного штрафа было отсрочено либо </w:t>
      </w:r>
      <w:r w:rsidRPr="00D83B8D">
        <w:rPr>
          <w:sz w:val="28"/>
          <w:szCs w:val="28"/>
        </w:rPr>
        <w:t>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11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AD16B3">
        <w:rPr>
          <w:rFonts w:eastAsia="MS Mincho"/>
          <w:sz w:val="28"/>
          <w:szCs w:val="28"/>
        </w:rPr>
        <w:t>Постановление объявлено и составлено 02.05.2024.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</w:t>
      </w:r>
      <w:r w:rsidRPr="00784825">
        <w:rPr>
          <w:rFonts w:eastAsia="MS Mincho"/>
          <w:sz w:val="28"/>
          <w:szCs w:val="28"/>
        </w:rPr>
        <w:t>в А.А.</w:t>
      </w:r>
    </w:p>
    <w:p w:rsidR="00287E75" w:rsidRPr="00784825" w:rsidP="004E6428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25322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92A01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6AD5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8486F"/>
    <w:rsid w:val="00694F90"/>
    <w:rsid w:val="006C1452"/>
    <w:rsid w:val="006C7760"/>
    <w:rsid w:val="006D15D3"/>
    <w:rsid w:val="006F0C6B"/>
    <w:rsid w:val="006F6CD4"/>
    <w:rsid w:val="0070666A"/>
    <w:rsid w:val="00706F5C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414DF"/>
    <w:rsid w:val="008430BA"/>
    <w:rsid w:val="00853E99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53754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16B3"/>
    <w:rsid w:val="00AD62C4"/>
    <w:rsid w:val="00AD691D"/>
    <w:rsid w:val="00AE26CA"/>
    <w:rsid w:val="00AE306B"/>
    <w:rsid w:val="00AE399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1D3B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0" TargetMode="External" /><Relationship Id="rId11" Type="http://schemas.openxmlformats.org/officeDocument/2006/relationships/hyperlink" Target="http://www.consultant.ru/popular/koap/13_37.html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85707.1101" TargetMode="External" /><Relationship Id="rId6" Type="http://schemas.openxmlformats.org/officeDocument/2006/relationships/hyperlink" Target="garantF1://70217716.0" TargetMode="External" /><Relationship Id="rId7" Type="http://schemas.openxmlformats.org/officeDocument/2006/relationships/hyperlink" Target="garantF1://1205770.100012" TargetMode="External" /><Relationship Id="rId8" Type="http://schemas.openxmlformats.org/officeDocument/2006/relationships/hyperlink" Target="garantF1://12025267.121503" TargetMode="External" /><Relationship Id="rId9" Type="http://schemas.openxmlformats.org/officeDocument/2006/relationships/hyperlink" Target="garantF1://12025267.1215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F9B2-51C9-4ADD-B977-3008E01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